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80" w:firstLineChars="20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凤阳县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西泉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镇人民政府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80" w:firstLineChars="200"/>
        <w:jc w:val="both"/>
        <w:textAlignment w:val="auto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号）要求，综合工作开展情况和有关统计数据形成。本报告由凤阳县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政务公开办公室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日止。本报告电子版可以从凤阳县人民政府网站信息公开板块（网址：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https://www.fengyang.gov.cn/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）下载，如对本报告有疑问，请与凤阳县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镇人民政府政务公开办公室联系（地址：凤阳县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镇人民政府办公楼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楼，联系电话：0550-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6151068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政务公开办公室坚持以公开为常态、不公开为例外,全面落实决策、执行、管理、服务、结果“五公开”要求，积极推进基层政务公开标准化规范化工作，深化重点领域信息公开，切实加强政策解读，主动回应社会关切，持续推进政府信息公开工作向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一）主动公开。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年，我镇通过凤阳县政府信息公开门户网站，围绕重点领域信息公开等主动发布信息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388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条，回应社会关切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件，发放政策解读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余份。内容主要涵盖疫情防控、社会热点民生、惠农财政资金拨付以及经济社会发展等多个方面，及时有效的向社会公布了政府工作动态，让群众第一时间掌握政策资讯，有效发挥了信息公开作用，充分保障了我镇群众的知情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畅通受理渠道、精准规范答复意见，建立会商机制，进一步提升依申请公开办理质量。全年共收到政府信息公开申请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件，依法公开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件。同时，未收到政府信息公开的行政复议。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明确专人负责，由信息公开工作分管领导和专门人员负责政府信息公开工作；严格信息审查，明确审查程序和责任，对信息发布的审核、更新及管理加强，针对发布要求和群众需求，不断优化信息发布质量。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根据工作部署，不断细化调整信息公开栏目，将部分栏目内容迁移至“基层两化”专题，对财政专项资金等专栏内容进行了简化调整，信息发布更加精准有效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一是根据人事变动及时调整政务公开工作队伍、完善工作制度。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二是及时整改上报反馈政务公开测评问题，由政务公开办公室对各部门进行相关工作培训，对各部门处理问题不及时，上报信息不完备的情况予以通报，抓好政务信息常态化公开，保证数量、追求质量。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三是深化监督考核。把政务公开纳入年度政府目标工作考核，建立社会评议制度和责任追究制度。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2021年我镇在县政务公开工作考核中取得了优秀成绩，接受各单位和群众的社会监督、社会评议，社会群众对我镇信息公开评议结果较好。2021年我镇未发生政务公开责任追究情况。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8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 (六)工作考核、社会评议和责任追究结果情况。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接受县人民政府办公室对我镇政府信息公开情况的监督，及时做好对公开工作不到位内容的改进工作。主动听取社会公众意见。对需要向社会进行意见征集的，及时通过政府网站进行公示，并注明联系电话和邮箱，积极主动听取社会公众的意见与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2021年我镇未出现因信息公开不到位需要进行责任追究的情况。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542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2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年以来，我镇政府信息公开各项工作稳步推进，但对照政府信息公开的相关要求，仍存在着征迁补偿类和为民服务类信息内容不多的问题。今后，我们将进一步提高信息发布水平，不断加强政府信息公开工作，及时、准确地回应人民群众期待和社会舆论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号）规定的按件、按量收费标准，本年度没有产生信息公开处理费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凤阳县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2022年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MmRlYjRkOWU2YmY4M2JkYzNjZjg5NGFjMDIxOWMifQ=="/>
  </w:docVars>
  <w:rsids>
    <w:rsidRoot w:val="5C780D45"/>
    <w:rsid w:val="261E7544"/>
    <w:rsid w:val="2CD06DAB"/>
    <w:rsid w:val="5C7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2260</Words>
  <Characters>2389</Characters>
  <Lines>0</Lines>
  <Paragraphs>0</Paragraphs>
  <TotalTime>12</TotalTime>
  <ScaleCrop>false</ScaleCrop>
  <LinksUpToDate>false</LinksUpToDate>
  <CharactersWithSpaces>2612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2022-04-19T01:42:00Z</dcterms:created>
  <dc:creator>Administrator</dc:creator>
  <cp:lastModifiedBy>Administrator</cp:lastModifiedBy>
  <dcterms:modified xsi:type="dcterms:W3CDTF">2022-11-14T01:20:13Z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CB205306F7BA40C5B2BC9057704D3DCD</vt:lpwstr>
  </property>
  <property fmtid="{D5CDD505-2E9C-101B-9397-08002B2CF9AE}" pid="4" name="commondata">
    <vt:lpwstr>eyJoZGlkIjoiNWJjMmRlYjRkOWU2YmY4M2JkYzNjZjg5NGFjMDIxOWMifQ==</vt:lpwstr>
  </property>
</Properties>
</file>