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凤阳县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交通运输局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202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年政府信息公开工作年度报告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交通运输局办公室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年12月31日止。本报告电子版可以从凤阳县人民政府网站信息公开板块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--凤阳县交通运输局政府信息公开年报栏目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（https://www.fengyang.gov.cn/public/column/161055490?type=3&amp;action=list&amp;nav=4&amp;isNianbao=1）下载，如对本报告有疑问，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请与凤阳县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交通运输局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办公室联系（地址：凤阳县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新城区交通运输局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，联系电话：0550-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6023801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年，我局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根据国家、省、市政府信息公开要求及我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政府信息公开工作精神，扎实推进决策、执行、管理、服务、结果公开，不断提升工作透明度和行政效能。坚持把政府信息公开工作纳入局重要议事日程，对公开信息进行严格审核。坚持政府信息公开工作由办公室专人负责，各股室积</w:t>
      </w:r>
      <w:r>
        <w:rPr>
          <w:rFonts w:hint="eastAsia" w:ascii="仿宋_GB2312" w:hAnsi="仿宋_GB2312" w:eastAsia="仿宋_GB2312" w:cs="仿宋_GB2312"/>
          <w:sz w:val="32"/>
          <w:szCs w:val="32"/>
        </w:rPr>
        <w:t>极配合，认真做好信息公开日常信息发布及整改工作。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政府信息全面公开工作要求，紧紧围绕经济社会发展和人民群众关注关切，坚持以公开为常态，全力推进决策、执行、管理、服务、结果“五公开”，全面规范政府信息发布及政务公开数据统计等工作，及时更新信息公开内容，向社会公布行政审批、行政处罚、双随机一公开等结果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凤阳县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交通运输局主动公开政府信息共计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330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招标采购168条，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资金33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运输服务16条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年，我局收到办理依申请公开件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均已按时规范回复，未发生行政复议、行政诉讼。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安徽省政府信息主动公开基本目录规范要求，及时做好部门信息公开目录调整，及时准确地向社会公众通报重大决策、重要政策、决策部署落实等情况，重大决策实行预公开。同时，完善对依申请公开的受理，确保社会公众对交通信息公开工作的咨询件件有回音，事事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（四）加强平台建设。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根据相关发布制度，结合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政务公开相关要求，积极推进政务公开信息标准化、规范化，积极加强政务公开平台建设，及时在政府信息公开网进行相应更新调整。202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年，我局积极参加信息公开工作业务培训会，认真维护好本单位政务公开栏目，积极主动做好交通运输系统工作动态、政策解读等信息的发布。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年，我局进一步强化监督保障，根据市政府相关制度体系，按照“谁主管谁负责、谁公开谁负责”原则。同时，积极贯彻落实政府信息公开监督考核制度，开展监督自查工作，并对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政府月度、季度检查出的事项进行及时补充完善。健全完善政府信息公开社会评议制度，进一步规范全局政府信息公开工作。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 w:themeFill="background1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（一）存在问题。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一是信息更新的主动性需加强，更新频率有待提高。二是信息公开工作的工作机制还需不断完善，监督力度还需加大。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 xml:space="preserve"> （二）改进措施。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我局将努力做好以下工作：一要加强学习和教育培训，不断提高政府信息公开工作相关人员的政治素质和业务技能。二要加强组织领导，完善落实措施。进一步抓好政府公开信息的收集、保管、统计、鉴定、审查和发布，修订完善各项管理制度和规定。三要完善信息员工作制度。进一步规范、疏通信息渠道，丰富信息内容，提高信息质量和工作效率，着力增强信息的时效性。四要强化日常管理。将信息公开工作和日常业务工作紧密结合，重点保证应主动公开的信息及时公开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00000000"/>
    <w:rsid w:val="03193F56"/>
    <w:rsid w:val="04BD1146"/>
    <w:rsid w:val="07B40FAC"/>
    <w:rsid w:val="084560A8"/>
    <w:rsid w:val="0E0905A8"/>
    <w:rsid w:val="0EFE603E"/>
    <w:rsid w:val="12A52565"/>
    <w:rsid w:val="12F72695"/>
    <w:rsid w:val="16986BB5"/>
    <w:rsid w:val="16AD6810"/>
    <w:rsid w:val="177E7903"/>
    <w:rsid w:val="1BBF4684"/>
    <w:rsid w:val="1CA56B58"/>
    <w:rsid w:val="21BF0821"/>
    <w:rsid w:val="223702AD"/>
    <w:rsid w:val="22421497"/>
    <w:rsid w:val="22DC1093"/>
    <w:rsid w:val="23311E82"/>
    <w:rsid w:val="235A2EF8"/>
    <w:rsid w:val="2F8C4DDE"/>
    <w:rsid w:val="31A35A6A"/>
    <w:rsid w:val="31A75229"/>
    <w:rsid w:val="323B5CA2"/>
    <w:rsid w:val="356E638F"/>
    <w:rsid w:val="35E87EEF"/>
    <w:rsid w:val="35F95593"/>
    <w:rsid w:val="37227431"/>
    <w:rsid w:val="39842358"/>
    <w:rsid w:val="3AB605BC"/>
    <w:rsid w:val="3ED92ACB"/>
    <w:rsid w:val="40A9471F"/>
    <w:rsid w:val="42B72D0B"/>
    <w:rsid w:val="43310387"/>
    <w:rsid w:val="481608EC"/>
    <w:rsid w:val="486C46BB"/>
    <w:rsid w:val="4B760C31"/>
    <w:rsid w:val="4D8A72BF"/>
    <w:rsid w:val="4EF64152"/>
    <w:rsid w:val="4FE90FDC"/>
    <w:rsid w:val="50862808"/>
    <w:rsid w:val="54273E81"/>
    <w:rsid w:val="54575AED"/>
    <w:rsid w:val="572C4EFE"/>
    <w:rsid w:val="57C23FBE"/>
    <w:rsid w:val="5A236E98"/>
    <w:rsid w:val="5A9F29C3"/>
    <w:rsid w:val="5B466DB5"/>
    <w:rsid w:val="5D4A130C"/>
    <w:rsid w:val="6008725C"/>
    <w:rsid w:val="606F4BE5"/>
    <w:rsid w:val="60BE25BC"/>
    <w:rsid w:val="621E68C3"/>
    <w:rsid w:val="65181FF2"/>
    <w:rsid w:val="670047E9"/>
    <w:rsid w:val="69CC1938"/>
    <w:rsid w:val="6ADF0BB9"/>
    <w:rsid w:val="6D9143ED"/>
    <w:rsid w:val="752124FA"/>
    <w:rsid w:val="7762569C"/>
    <w:rsid w:val="7E89331C"/>
    <w:rsid w:val="7ED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2590</Words>
  <Characters>2712</Characters>
  <Lines>0</Lines>
  <Paragraphs>0</Paragraphs>
  <TotalTime>10</TotalTime>
  <ScaleCrop>false</ScaleCrop>
  <LinksUpToDate>false</LinksUpToDate>
  <CharactersWithSpaces>2917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xzf</dc:creator>
  <cp:lastModifiedBy>Administrator</cp:lastModifiedBy>
  <cp:lastPrinted>2024-01-24T07:41:00Z</cp:lastPrinted>
  <dcterms:modified xsi:type="dcterms:W3CDTF">2024-01-30T06:51:07Z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71F6CC8A280947B6AFBE8D2EE4920502</vt:lpwstr>
  </property>
</Properties>
</file>