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  <w:t>凤阳县统计局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  <w:t>2023年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  <w:t>政府信息公开工作年度报告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right="0" w:firstLine="641"/>
        <w:jc w:val="both"/>
        <w:textAlignment w:val="baseline"/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年度报告是根据《中华人民共和国政府信息公开条例》（国务院令711号）、《国务院办公厅政府信息与政务公开办公室关于印发〈中华人民共和国政府信息公开工作年度报告格式〉的通知》（国办公开办函〔2021〕30号）要求，由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凤阳县统计局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编制。全文包括：总体情况，主动公开政府信息情况，收到和处理政府信息公开申请情况，政府信息公开行政复议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行政诉讼情况，存在的主要问题及改进情况，其他需要报告的事项6个部分。本年度报告中使用数据统计期限为202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年1月1日起至202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年12月31日止。本报告电子版可以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凤阳县人民政府网站信息公开板块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-统计局政府信息公开年报栏目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（网址：https://www.fengyang.gov.cn/public/column/161055508?type=3&amp;action=list&amp;nav=4&amp;isNianbao=1）下载，如对本报告有疑问，请与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凤阳县统计局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人秘股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联系（地址：凤阳县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统计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局三楼，联系电话：0550-6721846）。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总体情况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right="0" w:firstLine="641"/>
        <w:jc w:val="both"/>
        <w:textAlignment w:val="baseline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202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年，我局认真贯彻落实国家、省、市关于政府信息公开的政策文件精神，按照《中华人民共和国政府信息公开条例》的要求，结合统计工作实际，以服务社会、服务民生为宗旨，以规范公开程序为重点，努力推动政府公开信息工作迈上新台阶。</w:t>
      </w:r>
    </w:p>
    <w:p>
      <w:pPr>
        <w:keepNext w:val="0"/>
        <w:keepLines w:val="0"/>
        <w:pageBreakBefore w:val="0"/>
        <w:numPr>
          <w:ilvl w:val="0"/>
          <w:numId w:val="0"/>
        </w:numPr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textAlignment w:val="baseline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主动公开情况。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/>
        </w:rPr>
        <w:t>持续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eastAsia="zh-CN"/>
        </w:rPr>
        <w:t>做好重点领域信息公开。按时对外发布月度、季度、年度统计数据和统计分析，深度解读分析经济运行情况。今年以来，主动公开信息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/>
        </w:rPr>
        <w:t>120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eastAsia="zh-CN"/>
        </w:rPr>
        <w:t>条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textAlignment w:val="baseline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（二）依申请公开情况。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</w:rPr>
        <w:t>今年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/>
        </w:rPr>
        <w:t>县统计局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</w:rPr>
        <w:t>未收到依申请公开，未出现因政府信息公开申请行政复议、提起行政诉讼的情况。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3" w:firstLineChars="200"/>
        <w:jc w:val="both"/>
        <w:textAlignment w:val="auto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（三）政府信息管理。</w:t>
      </w:r>
      <w:r>
        <w:rPr>
          <w:rFonts w:hint="eastAsia" w:ascii="Times New Roman" w:hAnsi="Times New Roman" w:eastAsia="仿宋_GB2312" w:cs="Times New Roman"/>
          <w:color w:val="auto"/>
          <w:sz w:val="32"/>
          <w:szCs w:val="20"/>
          <w:lang w:val="en-US" w:eastAsia="zh-CN"/>
        </w:rPr>
        <w:t>严格落实“三审制”，遵循“谁公开、谁负责”和“先审查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vertAlign w:val="baseline"/>
          <w:lang w:val="en-US" w:eastAsia="zh-CN" w:bidi="ar"/>
        </w:rPr>
        <w:t>、后公开”的原则，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20"/>
          <w:lang w:eastAsia="zh-CN"/>
        </w:rPr>
        <w:t>严格落实主要领导亲自抓，分管领导具体抓，业务人员具体负责，各股室共同参与的工作机制，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vertAlign w:val="baseline"/>
          <w:lang w:val="en-US" w:eastAsia="zh-CN" w:bidi="ar"/>
        </w:rPr>
        <w:t>确保信息及时规范发布。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5"/>
        <w:jc w:val="both"/>
        <w:textAlignment w:val="auto"/>
        <w:outlineLvl w:val="9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（四）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政府信息公开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平台建设。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vertAlign w:val="baseline"/>
          <w:lang w:val="en-US" w:eastAsia="zh-CN" w:bidi="ar"/>
        </w:rPr>
        <w:t>严格落实有关规范信息公开平台的有关事项，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20"/>
          <w:lang w:val="en-US" w:eastAsia="zh-CN"/>
        </w:rPr>
        <w:t>不单独建立部门门户网站，相关政务信息通过</w:t>
      </w:r>
      <w:r>
        <w:rPr>
          <w:rFonts w:hint="eastAsia" w:ascii="Times New Roman" w:hAnsi="Times New Roman" w:eastAsia="仿宋_GB2312" w:cs="Times New Roman"/>
          <w:color w:val="auto"/>
          <w:sz w:val="32"/>
          <w:szCs w:val="20"/>
          <w:lang w:eastAsia="zh-CN"/>
        </w:rPr>
        <w:t>县政府部门网站</w:t>
      </w:r>
      <w:r>
        <w:rPr>
          <w:rFonts w:hint="eastAsia" w:ascii="Times New Roman" w:hAnsi="Times New Roman" w:eastAsia="仿宋_GB2312" w:cs="Times New Roman"/>
          <w:color w:val="auto"/>
          <w:sz w:val="32"/>
          <w:szCs w:val="20"/>
          <w:lang w:val="en-US" w:eastAsia="zh-CN"/>
        </w:rPr>
        <w:t>予以发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vertAlign w:val="baseline"/>
          <w:lang w:val="en-US" w:eastAsia="zh-CN" w:bidi="ar"/>
        </w:rPr>
        <w:t>布，保证政务公开工作及时准确进行。进一步规范和完善栏目内容，持续拓展统计领域信息公开的深度和广度,优化政务公开各版块栏目内容。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vertAlign w:val="baseli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监督保障。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vertAlign w:val="baseline"/>
          <w:lang w:val="en-US" w:eastAsia="zh-CN" w:bidi="ar"/>
        </w:rPr>
        <w:t>严格贯彻落实信息公开工作考核制度、社会评议制度和责任追究制度，责任压实到人，做好日常监督，定期对栏目内容进行检查，对信息发布不规范的及时整改到位。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二、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主动公开政府信息情况</w:t>
      </w:r>
    </w:p>
    <w:tbl>
      <w:tblPr>
        <w:tblStyle w:val="4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现行有效件数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yellow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yellow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yellow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三、收到和处理政府信息公开申请情况</w:t>
      </w:r>
    </w:p>
    <w:tbl>
      <w:tblPr>
        <w:tblStyle w:val="4"/>
        <w:tblpPr w:leftFromText="180" w:rightFromText="180" w:vertAnchor="text" w:horzAnchor="page" w:tblpX="1257" w:tblpY="548"/>
        <w:tblOverlap w:val="never"/>
        <w:tblW w:w="9748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6"/>
        <w:gridCol w:w="954"/>
        <w:gridCol w:w="3209"/>
        <w:gridCol w:w="690"/>
        <w:gridCol w:w="687"/>
        <w:gridCol w:w="690"/>
        <w:gridCol w:w="687"/>
        <w:gridCol w:w="687"/>
        <w:gridCol w:w="687"/>
        <w:gridCol w:w="69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29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19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2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69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自然人</w:t>
            </w:r>
          </w:p>
        </w:tc>
        <w:tc>
          <w:tcPr>
            <w:tcW w:w="343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法人或其他组织</w:t>
            </w:r>
          </w:p>
        </w:tc>
        <w:tc>
          <w:tcPr>
            <w:tcW w:w="691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2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69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企业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机构</w:t>
            </w:r>
          </w:p>
        </w:tc>
        <w:tc>
          <w:tcPr>
            <w:tcW w:w="68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社会公益组织</w:t>
            </w:r>
          </w:p>
        </w:tc>
        <w:tc>
          <w:tcPr>
            <w:tcW w:w="68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法律服务机构</w:t>
            </w:r>
          </w:p>
        </w:tc>
        <w:tc>
          <w:tcPr>
            <w:tcW w:w="68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其他</w:t>
            </w:r>
          </w:p>
        </w:tc>
        <w:tc>
          <w:tcPr>
            <w:tcW w:w="691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2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2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6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（一）予以公开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（二）部分公开（区分处理的，只计这一情形，不计其他情形）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954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（三）不予公开</w:t>
            </w:r>
          </w:p>
        </w:tc>
        <w:tc>
          <w:tcPr>
            <w:tcW w:w="3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1.属于国家秘密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95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3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2.其他法律行政法规禁止公开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95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3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3.危及“三安全一稳定”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95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3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4.保护第三方合法权益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95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3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5.属于三类内部事务信息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95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3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6.属于四类过程性信息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95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3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7.属于行政执法案卷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95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3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8.属于行政查询事项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954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（四）无法提供</w:t>
            </w:r>
          </w:p>
        </w:tc>
        <w:tc>
          <w:tcPr>
            <w:tcW w:w="3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1.本机关不掌握相关政府信息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95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3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2.没有现成信息需要另行制作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95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3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3.补正后申请内容仍不明确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954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（五）不予处理</w:t>
            </w:r>
          </w:p>
        </w:tc>
        <w:tc>
          <w:tcPr>
            <w:tcW w:w="3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1.信访举报投诉类申请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95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3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2.重复申请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95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3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3.要求提供公开出版物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95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3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4.无正当理由大量反复申请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95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320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9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954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（六）其他处理</w:t>
            </w:r>
          </w:p>
        </w:tc>
        <w:tc>
          <w:tcPr>
            <w:tcW w:w="3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95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3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95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3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3.其他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（七）总计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2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四、结转下年度继续办理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四、政府信息公开行政复议、行政诉讼情况</w:t>
      </w:r>
    </w:p>
    <w:tbl>
      <w:tblPr>
        <w:tblStyle w:val="4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结果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其他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尚未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结果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维持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结果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其他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尚未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结果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维持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结果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其他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尚未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五、存在的主要问题及改进情况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3" w:firstLineChars="20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 w:bidi="ar"/>
        </w:rPr>
        <w:t>存在问题：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202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年，我局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政务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公开工作取得了一定的成绩，但还存在一些不足和问题：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一是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政策解读方式单一，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解读质量有待提高；二是干部队伍建设需进一步加强。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3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 w:bidi="ar"/>
        </w:rPr>
        <w:t>改进情况：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一是增加政策解读方式。比如单位主要负责人解读、图文解读、媒体解读等，通过多种解读方式不断提高解读质量和统计相关政策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知晓度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二是扩大政务公开干部队伍，把各股室负责人都纳入政务公开干部队伍中，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加大培训力度，进一步提高</w:t>
      </w:r>
      <w:bookmarkStart w:id="0" w:name="_GoBack"/>
      <w:bookmarkEnd w:id="0"/>
      <w:r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各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股室负责人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思想认识，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及时提供政务公开内容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逐步扩大信息主动公开范围。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六、其他需要报告的事项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rightChars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</w:rPr>
        <w:t>（一）政府信息公开信息处理费收费情况。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</w:rPr>
        <w:t>依据《国务院办公厅关于印发〈政府信息公开信息处理费管理办法〉的通知》（国办函〔2020〕109号）规定的按件、按量收费标准，本年度没有产生信息公开处理费。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rightChars="0" w:firstLine="643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</w:rPr>
        <w:t>（二）创新工作。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/>
        </w:rPr>
        <w:t>统计局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</w:rPr>
        <w:t>始终将政务公开工作纳入重要议事日程，主要领导亲自抓，相关负责人组织实施，层层抓落实。根据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/>
        </w:rPr>
        <w:t>统计工作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</w:rPr>
        <w:t>实际，进一步规范公开目录，完善公开方式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</w:rPr>
        <w:t>确保栏目信息有据可循。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75DFEC2-816A-4E4F-B69E-5633EFAF449B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22DD00D6-D37D-4825-A348-4B52860B786A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91C8C63B-60FD-4D8F-90FE-0B167C2F4570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4" w:fontKey="{891152D5-88B7-40A9-8BD4-2D5A7D9C8139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5341969"/>
    <w:multiLevelType w:val="singleLevel"/>
    <w:tmpl w:val="E534196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k1MzZhNjI5NTdlMjI5YWE1Zjk2NDZiNDliMTgzOTMifQ=="/>
  </w:docVars>
  <w:rsids>
    <w:rsidRoot w:val="3AF85E4E"/>
    <w:rsid w:val="02904BDC"/>
    <w:rsid w:val="2F6D1E7C"/>
    <w:rsid w:val="2F96380A"/>
    <w:rsid w:val="3AF85E4E"/>
    <w:rsid w:val="49B577C1"/>
    <w:rsid w:val="690D230F"/>
    <w:rsid w:val="69E90F6F"/>
    <w:rsid w:val="70A84260"/>
    <w:rsid w:val="736F3230"/>
    <w:rsid w:val="74BA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3">
    <w:name w:val="Title"/>
    <w:basedOn w:val="1"/>
    <w:next w:val="1"/>
    <w:autoRedefine/>
    <w:qFormat/>
    <w:uiPriority w:val="10"/>
    <w:pPr>
      <w:spacing w:after="60"/>
      <w:jc w:val="center"/>
      <w:outlineLvl w:val="0"/>
    </w:pPr>
    <w:rPr>
      <w:rFonts w:ascii="Arial" w:hAnsi="Arial" w:cs="Arial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1921</Words>
  <Characters>2023</Characters>
  <Lines>0</Lines>
  <Paragraphs>0</Paragraphs>
  <TotalTime>0</TotalTime>
  <ScaleCrop>false</ScaleCrop>
  <LinksUpToDate>false</LinksUpToDate>
  <CharactersWithSpaces>2023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2023-01-17T02:46:00Z</dcterms:created>
  <dc:creator>TIFFANY</dc:creator>
  <cp:lastModifiedBy>TIFFANY</cp:lastModifiedBy>
  <cp:lastPrinted>2023-01-28T01:55:00Z</cp:lastPrinted>
  <dcterms:modified xsi:type="dcterms:W3CDTF">2024-02-02T08:40:07Z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3D4B6824100440A6AAA5A3ADBE579E7C_13</vt:lpwstr>
  </property>
</Properties>
</file>