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凤阳县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  <w:lang w:eastAsia="zh-CN"/>
        </w:rPr>
        <w:t>临淮关镇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highlight w:val="none"/>
          <w:shd w:val="clear" w:color="auto" w:fill="auto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临淮关镇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编制。全文包括：总体情况，主动公开政府信息情况，收到和处理政府信息公开申请情况，政府信息公开行政复议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行政诉讼情况，存在的主要问题及改进情况，其他需要报告的事项6个部分。本年度报告中使用数据统计期限为202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年1月1日起至202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年12月31日止。本报告电子版可以从凤阳县人民政府网站信息公开板块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--临淮关镇政府信息公开年报栏目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（https://www.fengyang.gov.cn/public/column/161055552?type=3&amp;action=list&amp;nav=4&amp;isNianbao=1）下载，如对本报告有疑问，请与凤阳县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临淮关镇党政办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联系（地址：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凤阳县临淮关镇人民政府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，联系电话：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0550-2225237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  <w:t>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临淮关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  <w:lang w:eastAsia="zh-CN"/>
        </w:rPr>
        <w:t>人民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8F8F8"/>
        </w:rPr>
        <w:t>政府在县委、县政府的领导下，贯彻落实《中华人民共和国政府信息公开条例》要求，完善相关工作流程，健全工作机制，增强工作透明度，切实提高公开实效，扎实推进政府信息公开工作，不断提升政府信息公开水平，促进全镇各项工作有序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（一）主动公开情况。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2023年临淮关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镇进一步提升政务公开水平。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全年共发布政府信息480条，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及时、准确公开影响群众权利义务的各项行政行业和服务事项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（二）依申请公开情况。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今年共收到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件依申请公开信息，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全年共办理0件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发生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行政复议、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行政诉讼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败诉案件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（三）政府信息管理。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为确保政务公开信息准确可靠，我镇加强了对各类政府信息的整合、分类和保存工作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成立了政务公开工作领导小组，有专门的工作人员负责日常运维，保证政务公开工作顺利开展。通过建立健全的信息管理制度和规范，明确了各部门的职责和操作流程。同时加强对政府信息公开的审查和监督，确保信息的真实性和准确性。经过严格的审核和整理，确保了数据的完整性和准确性。为群众提供了更加全面、准确的信息服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平台建设。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一是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安排专人负责，积极维护网站政务公开建设。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利用滁州市人民政府集约化平台，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对信息及时更新、准确传递，让民众了解政府的工作动态，对政策文件进行解读，及时发布预警信息，对关注度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较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高的资金使用情况，按月度、季度及时更新，让群众能找得到、看得懂，发挥公开内容的质量效果。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确保新栏目信息及时发布，保障政府信息公开工作;二是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提供多样化的信息查询方式。线上与线下，双管齐下，通过镇政务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网站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公开专区、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村（社区）的村（居）务公开栏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多样化查询。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auto"/>
        </w:rPr>
        <w:t>监督保障。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配备1名专职工作人员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规范政府信息发布审核、保密安全等制度，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严格落实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信息公开工作考核制度、社会评议制度和责任追究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。对政府信息进行全生命周期的规范管理，对已发布的信息定期评估。积极参加县级培训会议，开展政务公开培训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，及时督促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各科室及时将信息报送至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党政办公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室，由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党政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办公室统一审核发布。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2023年，我镇未发生因信息发布而造成严重后果产生的责任追究情况。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4"/>
        <w:gridCol w:w="3209"/>
        <w:gridCol w:w="690"/>
        <w:gridCol w:w="687"/>
        <w:gridCol w:w="690"/>
        <w:gridCol w:w="687"/>
        <w:gridCol w:w="687"/>
        <w:gridCol w:w="687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企业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三、本年度办理结果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（三）不予公开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（四）无法提供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（五）不予处理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（六）其他处理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shd w:val="clear" w:color="auto" w:fill="auto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存在问题：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信息公开方式不够多样化，群众获取信息渠道途径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eastAsia="zh-CN"/>
        </w:rPr>
        <w:t>较为单一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val="en-US" w:eastAsia="zh-CN" w:bidi="ar"/>
        </w:rPr>
        <w:t>改进情况：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在原有信息公开方式基础上，以群众所想所问作为信息公开标准，明确信息公开责任目标；依托我镇各村（社区）村务（居务）公开栏、广播、展板等宣传平台，进一步提高群众知晓率，以更高的工作实力助推临淮关镇政务公开工作高质量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</w:rPr>
        <w:t>（一）政府信息公开信息处理费收费情况。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依据《国务院办公厅关于印发〈政府信息公开信息处理费管理办法〉的通知》（国办函〔2020〕109号）规定的按件、按量收费标准，本年度没有产生信息公开处理费。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</w:rPr>
        <w:t>（二）创新工作。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shd w:val="clear" w:color="auto" w:fill="auto"/>
          <w:lang w:val="en-US" w:eastAsia="zh-CN" w:bidi="ar-SA"/>
        </w:rPr>
        <w:t>依托我镇各村（社区）村务（居务）公开栏、广播、展板等宣传平台，进一步拓展公开渠道，提升群众知晓率，提高群众对政务公开工作的满意度。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</w:p>
    <w:p>
      <w:pPr>
        <w:rPr>
          <w:b w:val="0"/>
          <w:bCs w:val="0"/>
          <w:color w:val="auto"/>
          <w:sz w:val="32"/>
          <w:szCs w:val="32"/>
          <w:highlight w:val="none"/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341969"/>
    <w:multiLevelType w:val="singleLevel"/>
    <w:tmpl w:val="E53419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YWI4NmZkODVkOTFiNGUzOWVjMWEwZGE4NTAyY2IifQ=="/>
  </w:docVars>
  <w:rsids>
    <w:rsidRoot w:val="1EDA12AF"/>
    <w:rsid w:val="008770A5"/>
    <w:rsid w:val="03752FDF"/>
    <w:rsid w:val="05AA24F0"/>
    <w:rsid w:val="0DC02BC2"/>
    <w:rsid w:val="0E4A2710"/>
    <w:rsid w:val="0F34210E"/>
    <w:rsid w:val="140D7063"/>
    <w:rsid w:val="15BC00DF"/>
    <w:rsid w:val="179B3F36"/>
    <w:rsid w:val="19390B2E"/>
    <w:rsid w:val="1EDA12AF"/>
    <w:rsid w:val="203171E6"/>
    <w:rsid w:val="22D8603F"/>
    <w:rsid w:val="22F4274D"/>
    <w:rsid w:val="2CC470CB"/>
    <w:rsid w:val="2EB47485"/>
    <w:rsid w:val="2F6D453E"/>
    <w:rsid w:val="31CC3212"/>
    <w:rsid w:val="327F2033"/>
    <w:rsid w:val="39BC591B"/>
    <w:rsid w:val="3B820DE6"/>
    <w:rsid w:val="3D7E738B"/>
    <w:rsid w:val="3FA36A03"/>
    <w:rsid w:val="418B1B21"/>
    <w:rsid w:val="41962EF5"/>
    <w:rsid w:val="46F06879"/>
    <w:rsid w:val="48FA616A"/>
    <w:rsid w:val="4C1449D5"/>
    <w:rsid w:val="4E3E0B9C"/>
    <w:rsid w:val="4FF50C28"/>
    <w:rsid w:val="50F82FDB"/>
    <w:rsid w:val="52A07CCD"/>
    <w:rsid w:val="5C73734D"/>
    <w:rsid w:val="5D5143BA"/>
    <w:rsid w:val="5F56634C"/>
    <w:rsid w:val="623C4EF2"/>
    <w:rsid w:val="64F60634"/>
    <w:rsid w:val="66700883"/>
    <w:rsid w:val="68AF3462"/>
    <w:rsid w:val="69B74B2E"/>
    <w:rsid w:val="6C3031DF"/>
    <w:rsid w:val="6EE80D54"/>
    <w:rsid w:val="72682D91"/>
    <w:rsid w:val="75823513"/>
    <w:rsid w:val="78562138"/>
    <w:rsid w:val="7893195B"/>
    <w:rsid w:val="7E9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autoRedefine/>
    <w:qFormat/>
    <w:uiPriority w:val="0"/>
    <w:rPr>
      <w:color w:val="222222"/>
      <w:u w:val="none"/>
    </w:rPr>
  </w:style>
  <w:style w:type="character" w:styleId="7">
    <w:name w:val="Emphasis"/>
    <w:basedOn w:val="5"/>
    <w:autoRedefine/>
    <w:qFormat/>
    <w:uiPriority w:val="0"/>
  </w:style>
  <w:style w:type="character" w:styleId="8">
    <w:name w:val="HTML Definition"/>
    <w:basedOn w:val="5"/>
    <w:autoRedefine/>
    <w:qFormat/>
    <w:uiPriority w:val="0"/>
  </w:style>
  <w:style w:type="character" w:styleId="9">
    <w:name w:val="HTML Acronym"/>
    <w:basedOn w:val="5"/>
    <w:autoRedefine/>
    <w:qFormat/>
    <w:uiPriority w:val="0"/>
  </w:style>
  <w:style w:type="character" w:styleId="10">
    <w:name w:val="HTML Variable"/>
    <w:basedOn w:val="5"/>
    <w:autoRedefine/>
    <w:qFormat/>
    <w:uiPriority w:val="0"/>
  </w:style>
  <w:style w:type="character" w:styleId="11">
    <w:name w:val="Hyperlink"/>
    <w:basedOn w:val="5"/>
    <w:autoRedefine/>
    <w:qFormat/>
    <w:uiPriority w:val="0"/>
    <w:rPr>
      <w:color w:val="222222"/>
      <w:u w:val="none"/>
    </w:rPr>
  </w:style>
  <w:style w:type="character" w:styleId="12">
    <w:name w:val="HTML Code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3">
    <w:name w:val="HTML Cite"/>
    <w:basedOn w:val="5"/>
    <w:autoRedefine/>
    <w:qFormat/>
    <w:uiPriority w:val="0"/>
  </w:style>
  <w:style w:type="character" w:styleId="14">
    <w:name w:val="HTML Keyboard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5"/>
    <w:autoRedefine/>
    <w:qFormat/>
    <w:uiPriority w:val="0"/>
    <w:rPr>
      <w:rFonts w:ascii="Courier New" w:hAnsi="Courier New" w:cs="Courier New"/>
    </w:rPr>
  </w:style>
  <w:style w:type="character" w:customStyle="1" w:styleId="16">
    <w:name w:val="hover5"/>
    <w:basedOn w:val="5"/>
    <w:autoRedefine/>
    <w:qFormat/>
    <w:uiPriority w:val="0"/>
    <w:rPr>
      <w:color w:val="000000"/>
      <w:shd w:val="clear" w:fill="FFFFFF"/>
    </w:rPr>
  </w:style>
  <w:style w:type="character" w:customStyle="1" w:styleId="17">
    <w:name w:val="wx-space"/>
    <w:basedOn w:val="5"/>
    <w:autoRedefine/>
    <w:qFormat/>
    <w:uiPriority w:val="0"/>
  </w:style>
  <w:style w:type="character" w:customStyle="1" w:styleId="18">
    <w:name w:val="wx-space1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3201</Words>
  <Characters>3351</Characters>
  <Lines>0</Lines>
  <Paragraphs>0</Paragraphs>
  <TotalTime>5</TotalTime>
  <ScaleCrop>false</ScaleCrop>
  <LinksUpToDate>false</LinksUpToDate>
  <CharactersWithSpaces>3351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2023-02-20T00:52:00Z</dcterms:created>
  <dc:creator>孟凡星</dc:creator>
  <cp:lastModifiedBy>刘健</cp:lastModifiedBy>
  <dcterms:modified xsi:type="dcterms:W3CDTF">2024-02-03T06:47:40Z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B959A04644BC4464BE33CBBAE24713DD_13</vt:lpwstr>
  </property>
</Properties>
</file>